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486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/>
        <w:ind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right="3828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поєднання навчання в очній (денній) та дистанційній формах здобуття дошкільної в дошкільному підрозділі Миколо-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Комишуватської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самоврядування в Україні», відповідно до Указу Президента України від 24.02.2022 № 64/2022 «Про введення воєнного стану в Україні», статті 9 Закону 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освіту», статей 10 та 11 Закону України «Про дошкільну освіту», постанови Кабінету Міністрів України від 28.03.2022 № 305 «Про деякі питання організації роботи закладів дошкільної освіти в умовах воєнного стану», враховуючи клопотання директора Миколо-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Комишуватської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 Берестинської міської ради Харківської області,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44"/>
        <w:numPr>
          <w:ilvl w:val="0"/>
          <w:numId w:val="2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дошкільної освіти в дошкільному підрозділі Миколо-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Комишуватської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(додається).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44"/>
        <w:numPr>
          <w:ilvl w:val="0"/>
          <w:numId w:val="2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Дозволити організацію освітнього процесу в дошкільному підрозділі Миколо-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Комишуватської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шляхом поєднання навчання в очній (денній) та дистанційній формах здобуття дошкільної освіти з використанням власного найпростішого укриття.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44"/>
        <w:numPr>
          <w:ilvl w:val="0"/>
          <w:numId w:val="2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Миколо-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Комишуватської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44"/>
        <w:numPr>
          <w:ilvl w:val="1"/>
          <w:numId w:val="2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Організувати освітній процес відповідно до вимог законодавства України, рішень засновника та з урахуванням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безпекової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ситуації.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44"/>
        <w:numPr>
          <w:ilvl w:val="1"/>
          <w:numId w:val="2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готовність та використання найпростішого укриття під час організації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44"/>
        <w:numPr>
          <w:ilvl w:val="1"/>
          <w:numId w:val="2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створення безпечних умов перебування вихованців та працівників, дотримання вимог законодавства з питань цивільного захисту,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пожежної безпеки, охорони праці, санітарного законодавства та безпеки життєдіяльності.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44"/>
        <w:numPr>
          <w:ilvl w:val="0"/>
          <w:numId w:val="2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Берестинської міської ради здійснювати контроль за організацією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44"/>
        <w:numPr>
          <w:ilvl w:val="0"/>
          <w:numId w:val="2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338B624B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0498A249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1351DB48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</w:p>
    <w:p w14:paraId="5AF221D0">
      <w:pPr>
        <w:pBdr/>
        <w:spacing w:after="0" w:afterAutospacing="0" w:before="0" w:beforeAutospacing="0" w:line="240" w:lineRule="auto"/>
        <w:ind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1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серпня 202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486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tabs>
          <w:tab w:val="left" w:leader="none" w:pos="993"/>
        </w:tabs>
        <w:spacing w:after="0" w:line="240" w:lineRule="auto"/>
        <w:ind w:right="-2"/>
        <w:jc w:val="both"/>
        <w:rPr>
          <w:rFonts w:ascii="Times New Roman" w:hAnsi="Times New Roman" w:eastAsia="Calibri" w:cs="Times New Roman"/>
          <w:lang w:val="uk-UA" w:eastAsia="ru-RU"/>
        </w:rPr>
      </w:pP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ru-RU"/>
        </w:rPr>
        <w:t xml:space="preserve">про організацію освітнього процесу шляхом поєднання навчання в очній (денній) та дистанційній формах здобуття дошкільної освіти в дошкільному підрозділі Миколо-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ru-RU"/>
        </w:rPr>
        <w:t xml:space="preserve">Комишуватської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ru-RU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ru-RU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ru-RU"/>
        </w:rPr>
        <w:t xml:space="preserve"> 2026/2027 навчальному році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ru-RU"/>
        </w:rPr>
      </w:r>
    </w:p>
    <w:p w14:paraId="18A43ECE">
      <w:pPr>
        <w:pBdr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З метою забезпечення права дітей дошкільного віку на здобуття якісної та безпечної дошкільної освіти в умовах воєнного стану відділом освіти Берестинської міської ради опрацьовано питання організації освітнього процесу в дошкільному підрозділі Миколо-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Комишуватської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гімназії Берестинської міської ради Харківської області у 2026/2027 навчальному році.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Дошкільний підрозділ забезпечений власним найпростішим укриттям, що дає можливість організувати освітній процес шляхом поєднання очної (денної) та дистанційної форм здобуття дошкільної освіти відповідно до вимог законодавства та з урахуванням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безпекової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ситуації.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45291FA5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 w14:paraId="14171984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 w14:paraId="6160F860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  <w:t xml:space="preserve">                     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Антоніна ТУРОВА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sectPr>
      <w:footnotePr/>
      <w:endnotePr/>
      <w:type w:val="nextPage"/>
      <w:pgSz w:h="16838" w:orient="portrait" w:w="11906"/>
      <w:pgMar w:top="568" w:right="70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43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912392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098C6B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nsid w:val="11D8482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4">
    <w:nsid w:val="1FBD55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227A60A3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26A95C5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nsid w:val="276C23E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8">
    <w:nsid w:val="30DF084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0">
    <w:nsid w:val="3226287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11">
    <w:nsid w:val="3FDE5FBB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" w:hAnsi="Times New Roman" w:cs="Times New Roman" w:eastAsiaTheme="minorHAnsi"/>
      </w:rPr>
      <w:start w:val="1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12">
    <w:nsid w:val="466B41C0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3">
    <w:nsid w:val="4D51711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5">
    <w:nsid w:val="4EE1456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6">
    <w:nsid w:val="57797A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7">
    <w:nsid w:val="5FBF676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4485D2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9">
    <w:nsid w:val="675B6570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0">
    <w:nsid w:val="6B3A6B6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1">
    <w:nsid w:val="6BEB577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2">
    <w:nsid w:val="70315A7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3">
    <w:nsid w:val="7A4A360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22"/>
  </w:num>
  <w:num w:numId="7">
    <w:abstractNumId w:val="9"/>
  </w:num>
  <w:num w:numId="8">
    <w:abstractNumId w:val="17"/>
  </w:num>
  <w:num w:numId="9">
    <w:abstractNumId w:val="14"/>
  </w:num>
  <w:num w:numId="10">
    <w:abstractNumId w:val="21"/>
  </w:num>
  <w:num w:numId="11">
    <w:abstractNumId w:val="3"/>
  </w:num>
  <w:num w:numId="12">
    <w:abstractNumId w:val="23"/>
  </w:num>
  <w:num w:numId="13">
    <w:abstractNumId w:val="20"/>
  </w:num>
  <w:num w:numId="14">
    <w:abstractNumId w:val="18"/>
  </w:num>
  <w:num w:numId="15">
    <w:abstractNumId w:val="11"/>
  </w:num>
  <w:num w:numId="16">
    <w:abstractNumId w:val="16"/>
  </w:num>
  <w:num w:numId="17">
    <w:abstractNumId w:val="4"/>
  </w:num>
  <w:num w:numId="18">
    <w:abstractNumId w:val="5"/>
  </w:num>
  <w:num w:numId="19">
    <w:abstractNumId w:val="7"/>
  </w:num>
  <w:num w:numId="20">
    <w:abstractNumId w:val="2"/>
  </w:num>
  <w:num w:numId="21">
    <w:abstractNumId w:val="12"/>
  </w:num>
  <w:num w:numId="22">
    <w:abstractNumId w:val="6"/>
  </w:num>
  <w:num w:numId="23">
    <w:abstractNumId w:val="1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9">
    <w:name w:val="Table Grid Light"/>
    <w:basedOn w:val="93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1"/>
    <w:basedOn w:val="93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2"/>
    <w:basedOn w:val="93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"/>
    <w:basedOn w:val="93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1"/>
    <w:basedOn w:val="93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2"/>
    <w:basedOn w:val="93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3"/>
    <w:basedOn w:val="93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4"/>
    <w:basedOn w:val="93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5"/>
    <w:basedOn w:val="93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6"/>
    <w:basedOn w:val="93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1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2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3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4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5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6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1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2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3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4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5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6"/>
    <w:basedOn w:val="93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1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2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3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4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5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6"/>
    <w:basedOn w:val="93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4">
    <w:name w:val="Heading 1"/>
    <w:basedOn w:val="931"/>
    <w:next w:val="931"/>
    <w:link w:val="88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5">
    <w:name w:val="Heading 2"/>
    <w:basedOn w:val="931"/>
    <w:next w:val="931"/>
    <w:link w:val="88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6">
    <w:name w:val="Heading 4"/>
    <w:basedOn w:val="931"/>
    <w:next w:val="931"/>
    <w:link w:val="88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7">
    <w:name w:val="Heading 5"/>
    <w:basedOn w:val="931"/>
    <w:next w:val="931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8">
    <w:name w:val="Heading 6"/>
    <w:basedOn w:val="931"/>
    <w:next w:val="931"/>
    <w:link w:val="88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9">
    <w:name w:val="Heading 7"/>
    <w:basedOn w:val="931"/>
    <w:next w:val="931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80">
    <w:name w:val="Heading 8"/>
    <w:basedOn w:val="931"/>
    <w:next w:val="931"/>
    <w:link w:val="88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1">
    <w:name w:val="Heading 9"/>
    <w:basedOn w:val="931"/>
    <w:next w:val="931"/>
    <w:link w:val="89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2">
    <w:name w:val="Heading 1 Char"/>
    <w:basedOn w:val="933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3">
    <w:name w:val="Heading 2 Char"/>
    <w:basedOn w:val="933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4">
    <w:name w:val="Heading 3 Char"/>
    <w:basedOn w:val="933"/>
    <w:link w:val="9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5">
    <w:name w:val="Heading 4 Char"/>
    <w:basedOn w:val="933"/>
    <w:link w:val="87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6">
    <w:name w:val="Heading 5 Char"/>
    <w:basedOn w:val="933"/>
    <w:link w:val="8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7">
    <w:name w:val="Heading 6 Char"/>
    <w:basedOn w:val="933"/>
    <w:link w:val="87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8">
    <w:name w:val="Heading 7 Char"/>
    <w:basedOn w:val="933"/>
    <w:link w:val="87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9">
    <w:name w:val="Heading 8 Char"/>
    <w:basedOn w:val="933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0">
    <w:name w:val="Heading 9 Char"/>
    <w:basedOn w:val="933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1">
    <w:name w:val="Title"/>
    <w:basedOn w:val="931"/>
    <w:next w:val="931"/>
    <w:link w:val="89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2">
    <w:name w:val="Title Char"/>
    <w:basedOn w:val="933"/>
    <w:link w:val="89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3">
    <w:name w:val="Subtitle"/>
    <w:basedOn w:val="931"/>
    <w:next w:val="931"/>
    <w:link w:val="89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4">
    <w:name w:val="Subtitle Char"/>
    <w:basedOn w:val="933"/>
    <w:link w:val="89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5">
    <w:name w:val="Quote"/>
    <w:basedOn w:val="931"/>
    <w:next w:val="931"/>
    <w:link w:val="89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6">
    <w:name w:val="Quote Char"/>
    <w:basedOn w:val="933"/>
    <w:link w:val="89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7">
    <w:name w:val="Intense Emphasis"/>
    <w:basedOn w:val="93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8">
    <w:name w:val="Intense Quote"/>
    <w:basedOn w:val="931"/>
    <w:next w:val="931"/>
    <w:link w:val="89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9">
    <w:name w:val="Intense Quote Char"/>
    <w:basedOn w:val="933"/>
    <w:link w:val="89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0">
    <w:name w:val="Intense Reference"/>
    <w:basedOn w:val="93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1">
    <w:name w:val="No Spacing"/>
    <w:basedOn w:val="931"/>
    <w:uiPriority w:val="1"/>
    <w:qFormat/>
    <w:pPr>
      <w:pBdr/>
      <w:spacing w:after="0" w:line="240" w:lineRule="auto"/>
      <w:ind/>
    </w:pPr>
  </w:style>
  <w:style w:type="character" w:styleId="902">
    <w:name w:val="Subtle Emphasis"/>
    <w:basedOn w:val="93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3">
    <w:name w:val="Emphasis"/>
    <w:basedOn w:val="933"/>
    <w:uiPriority w:val="20"/>
    <w:qFormat/>
    <w:pPr>
      <w:pBdr/>
      <w:spacing/>
      <w:ind/>
    </w:pPr>
    <w:rPr>
      <w:i/>
      <w:iCs/>
    </w:rPr>
  </w:style>
  <w:style w:type="character" w:styleId="904">
    <w:name w:val="Subtle Reference"/>
    <w:basedOn w:val="93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5">
    <w:name w:val="Book Title"/>
    <w:basedOn w:val="93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6">
    <w:name w:val="Header"/>
    <w:basedOn w:val="931"/>
    <w:link w:val="90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7">
    <w:name w:val="Header Char"/>
    <w:basedOn w:val="933"/>
    <w:link w:val="906"/>
    <w:uiPriority w:val="99"/>
    <w:pPr>
      <w:pBdr/>
      <w:spacing/>
      <w:ind/>
    </w:pPr>
  </w:style>
  <w:style w:type="paragraph" w:styleId="908">
    <w:name w:val="Footer"/>
    <w:basedOn w:val="931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Footer Char"/>
    <w:basedOn w:val="933"/>
    <w:link w:val="908"/>
    <w:uiPriority w:val="99"/>
    <w:pPr>
      <w:pBdr/>
      <w:spacing/>
      <w:ind/>
    </w:pPr>
  </w:style>
  <w:style w:type="paragraph" w:styleId="910">
    <w:name w:val="Caption"/>
    <w:basedOn w:val="931"/>
    <w:next w:val="93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1">
    <w:name w:val="footnote text"/>
    <w:basedOn w:val="931"/>
    <w:link w:val="91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2">
    <w:name w:val="Footnote Text Char"/>
    <w:basedOn w:val="933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footnote reference"/>
    <w:basedOn w:val="933"/>
    <w:uiPriority w:val="99"/>
    <w:semiHidden/>
    <w:unhideWhenUsed/>
    <w:pPr>
      <w:pBdr/>
      <w:spacing/>
      <w:ind/>
    </w:pPr>
    <w:rPr>
      <w:vertAlign w:val="superscript"/>
    </w:rPr>
  </w:style>
  <w:style w:type="paragraph" w:styleId="914">
    <w:name w:val="endnote text"/>
    <w:basedOn w:val="931"/>
    <w:link w:val="91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5">
    <w:name w:val="Endnote Text Char"/>
    <w:basedOn w:val="933"/>
    <w:link w:val="914"/>
    <w:uiPriority w:val="99"/>
    <w:semiHidden/>
    <w:pPr>
      <w:pBdr/>
      <w:spacing/>
      <w:ind/>
    </w:pPr>
    <w:rPr>
      <w:sz w:val="20"/>
      <w:szCs w:val="20"/>
    </w:rPr>
  </w:style>
  <w:style w:type="character" w:styleId="916">
    <w:name w:val="endnote reference"/>
    <w:basedOn w:val="933"/>
    <w:uiPriority w:val="99"/>
    <w:semiHidden/>
    <w:unhideWhenUsed/>
    <w:pPr>
      <w:pBdr/>
      <w:spacing/>
      <w:ind/>
    </w:pPr>
    <w:rPr>
      <w:vertAlign w:val="superscript"/>
    </w:rPr>
  </w:style>
  <w:style w:type="character" w:styleId="917">
    <w:name w:val="Hyperlink"/>
    <w:basedOn w:val="93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8">
    <w:name w:val="FollowedHyperlink"/>
    <w:basedOn w:val="93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9">
    <w:name w:val="toc 1"/>
    <w:basedOn w:val="931"/>
    <w:next w:val="931"/>
    <w:uiPriority w:val="39"/>
    <w:unhideWhenUsed/>
    <w:pPr>
      <w:pBdr/>
      <w:spacing w:after="100"/>
      <w:ind/>
    </w:pPr>
  </w:style>
  <w:style w:type="paragraph" w:styleId="920">
    <w:name w:val="toc 2"/>
    <w:basedOn w:val="931"/>
    <w:next w:val="931"/>
    <w:uiPriority w:val="39"/>
    <w:unhideWhenUsed/>
    <w:pPr>
      <w:pBdr/>
      <w:spacing w:after="100"/>
      <w:ind w:left="220"/>
    </w:pPr>
  </w:style>
  <w:style w:type="paragraph" w:styleId="921">
    <w:name w:val="toc 3"/>
    <w:basedOn w:val="931"/>
    <w:next w:val="931"/>
    <w:uiPriority w:val="39"/>
    <w:unhideWhenUsed/>
    <w:pPr>
      <w:pBdr/>
      <w:spacing w:after="100"/>
      <w:ind w:left="440"/>
    </w:pPr>
  </w:style>
  <w:style w:type="paragraph" w:styleId="922">
    <w:name w:val="toc 4"/>
    <w:basedOn w:val="931"/>
    <w:next w:val="931"/>
    <w:uiPriority w:val="39"/>
    <w:unhideWhenUsed/>
    <w:pPr>
      <w:pBdr/>
      <w:spacing w:after="100"/>
      <w:ind w:left="660"/>
    </w:pPr>
  </w:style>
  <w:style w:type="paragraph" w:styleId="923">
    <w:name w:val="toc 5"/>
    <w:basedOn w:val="931"/>
    <w:next w:val="931"/>
    <w:uiPriority w:val="39"/>
    <w:unhideWhenUsed/>
    <w:pPr>
      <w:pBdr/>
      <w:spacing w:after="100"/>
      <w:ind w:left="880"/>
    </w:pPr>
  </w:style>
  <w:style w:type="paragraph" w:styleId="924">
    <w:name w:val="toc 6"/>
    <w:basedOn w:val="931"/>
    <w:next w:val="931"/>
    <w:uiPriority w:val="39"/>
    <w:unhideWhenUsed/>
    <w:pPr>
      <w:pBdr/>
      <w:spacing w:after="100"/>
      <w:ind w:left="1100"/>
    </w:pPr>
  </w:style>
  <w:style w:type="paragraph" w:styleId="925">
    <w:name w:val="toc 7"/>
    <w:basedOn w:val="931"/>
    <w:next w:val="931"/>
    <w:uiPriority w:val="39"/>
    <w:unhideWhenUsed/>
    <w:pPr>
      <w:pBdr/>
      <w:spacing w:after="100"/>
      <w:ind w:left="1320"/>
    </w:pPr>
  </w:style>
  <w:style w:type="paragraph" w:styleId="926">
    <w:name w:val="toc 8"/>
    <w:basedOn w:val="931"/>
    <w:next w:val="931"/>
    <w:uiPriority w:val="39"/>
    <w:unhideWhenUsed/>
    <w:pPr>
      <w:pBdr/>
      <w:spacing w:after="100"/>
      <w:ind w:left="1540"/>
    </w:pPr>
  </w:style>
  <w:style w:type="paragraph" w:styleId="927">
    <w:name w:val="toc 9"/>
    <w:basedOn w:val="931"/>
    <w:next w:val="931"/>
    <w:uiPriority w:val="39"/>
    <w:unhideWhenUsed/>
    <w:pPr>
      <w:pBdr/>
      <w:spacing w:after="100"/>
      <w:ind w:left="1760"/>
    </w:pPr>
  </w:style>
  <w:style w:type="character" w:styleId="928">
    <w:name w:val="Placeholder Text"/>
    <w:basedOn w:val="933"/>
    <w:uiPriority w:val="99"/>
    <w:semiHidden/>
    <w:pPr>
      <w:pBdr/>
      <w:spacing/>
      <w:ind/>
    </w:pPr>
    <w:rPr>
      <w:color w:val="666666"/>
    </w:rPr>
  </w:style>
  <w:style w:type="paragraph" w:styleId="929">
    <w:name w:val="TOC Heading"/>
    <w:uiPriority w:val="39"/>
    <w:unhideWhenUsed/>
    <w:pPr>
      <w:pBdr/>
      <w:spacing/>
      <w:ind/>
    </w:pPr>
  </w:style>
  <w:style w:type="paragraph" w:styleId="930">
    <w:name w:val="table of figures"/>
    <w:basedOn w:val="931"/>
    <w:next w:val="931"/>
    <w:uiPriority w:val="99"/>
    <w:unhideWhenUsed/>
    <w:pPr>
      <w:pBdr/>
      <w:spacing w:after="0" w:afterAutospacing="0"/>
      <w:ind/>
    </w:pPr>
  </w:style>
  <w:style w:type="paragraph" w:styleId="931" w:default="1">
    <w:name w:val="Normal"/>
    <w:qFormat/>
    <w:pPr>
      <w:pBdr/>
      <w:spacing/>
      <w:ind/>
    </w:pPr>
  </w:style>
  <w:style w:type="paragraph" w:styleId="932">
    <w:name w:val="Heading 3"/>
    <w:basedOn w:val="931"/>
    <w:link w:val="946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933" w:default="1">
    <w:name w:val="Default Paragraph Font"/>
    <w:uiPriority w:val="1"/>
    <w:semiHidden/>
    <w:unhideWhenUsed/>
    <w:pPr>
      <w:pBdr/>
      <w:spacing/>
      <w:ind/>
    </w:pPr>
  </w:style>
  <w:style w:type="table" w:styleId="93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 w:default="1">
    <w:name w:val="No List"/>
    <w:uiPriority w:val="99"/>
    <w:semiHidden/>
    <w:unhideWhenUsed/>
    <w:pPr>
      <w:pBdr/>
      <w:spacing/>
      <w:ind/>
    </w:pPr>
  </w:style>
  <w:style w:type="table" w:styleId="936" w:customStyle="1">
    <w:name w:val="Сетка таблицы1"/>
    <w:basedOn w:val="934"/>
    <w:next w:val="937"/>
    <w:uiPriority w:val="3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Table Grid"/>
    <w:basedOn w:val="934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38">
    <w:name w:val="Balloon Text"/>
    <w:basedOn w:val="931"/>
    <w:link w:val="939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39" w:customStyle="1">
    <w:name w:val="Текст выноски Знак"/>
    <w:basedOn w:val="933"/>
    <w:link w:val="938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40" w:customStyle="1">
    <w:name w:val="4100"/>
    <w:basedOn w:val="931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1">
    <w:name w:val="Normal (Web)"/>
    <w:basedOn w:val="931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2">
    <w:name w:val="Strong"/>
    <w:basedOn w:val="933"/>
    <w:uiPriority w:val="22"/>
    <w:qFormat/>
    <w:pPr>
      <w:pBdr/>
      <w:spacing/>
      <w:ind/>
    </w:pPr>
    <w:rPr>
      <w:b/>
      <w:bCs/>
    </w:rPr>
  </w:style>
  <w:style w:type="paragraph" w:styleId="943">
    <w:name w:val="List Number"/>
    <w:basedOn w:val="931"/>
    <w:uiPriority w:val="99"/>
    <w:unhideWhenUsed/>
    <w:pPr>
      <w:numPr>
        <w:numId w:val="3"/>
      </w:numPr>
      <w:pBdr/>
      <w:spacing w:after="200" w:line="276" w:lineRule="auto"/>
      <w:ind/>
      <w:contextualSpacing w:val="true"/>
    </w:pPr>
    <w:rPr>
      <w:rFonts w:eastAsiaTheme="minorEastAsia"/>
      <w:lang w:val="en-US"/>
    </w:rPr>
  </w:style>
  <w:style w:type="paragraph" w:styleId="944">
    <w:name w:val="List Paragraph"/>
    <w:basedOn w:val="931"/>
    <w:uiPriority w:val="34"/>
    <w:qFormat/>
    <w:pPr>
      <w:pBdr/>
      <w:spacing/>
      <w:ind w:left="720"/>
      <w:contextualSpacing w:val="true"/>
    </w:pPr>
  </w:style>
  <w:style w:type="paragraph" w:styleId="945" w:customStyle="1">
    <w:name w:val="docdata"/>
    <w:basedOn w:val="931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character" w:styleId="946" w:customStyle="1">
    <w:name w:val="Заголовок 3 Знак"/>
    <w:basedOn w:val="933"/>
    <w:link w:val="932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947" w:customStyle="1">
    <w:name w:val="isselectedend"/>
    <w:basedOn w:val="931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F2A8B-5A1F-46E3-B3A7-2178AB05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9</cp:revision>
  <dcterms:created xsi:type="dcterms:W3CDTF">2026-08-03T12:35:00Z</dcterms:created>
  <dcterms:modified xsi:type="dcterms:W3CDTF">2026-08-06T11:39:23Z</dcterms:modified>
</cp:coreProperties>
</file>